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C6E64" w14:textId="77777777" w:rsidR="00672C26" w:rsidRDefault="00672C26" w:rsidP="00672C26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057A15" wp14:editId="7229507E">
                <wp:simplePos x="0" y="0"/>
                <wp:positionH relativeFrom="column">
                  <wp:posOffset>250190</wp:posOffset>
                </wp:positionH>
                <wp:positionV relativeFrom="page">
                  <wp:posOffset>400050</wp:posOffset>
                </wp:positionV>
                <wp:extent cx="5081270" cy="386080"/>
                <wp:effectExtent l="76200" t="38100" r="100330" b="10922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270" cy="38608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8BD607" w14:textId="77777777" w:rsidR="00672C26" w:rsidRPr="00D63110" w:rsidRDefault="00672C26" w:rsidP="00672C26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63110">
                              <w:rPr>
                                <w:rFonts w:ascii="Bradley Hand ITC" w:hAnsi="Bradley Hand ITC"/>
                                <w:b/>
                                <w:sz w:val="48"/>
                                <w:szCs w:val="48"/>
                              </w:rPr>
                              <w:t>Love To Learn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57A1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9.7pt;margin-top:31.5pt;width:400.1pt;height:30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48BD607" w14:textId="77777777" w:rsidR="00672C26" w:rsidRPr="00D63110" w:rsidRDefault="00672C26" w:rsidP="00672C26">
                      <w:pPr>
                        <w:pStyle w:val="NormalWeb"/>
                        <w:spacing w:after="0"/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63110">
                        <w:rPr>
                          <w:rFonts w:ascii="Bradley Hand ITC" w:hAnsi="Bradley Hand ITC"/>
                          <w:b/>
                          <w:sz w:val="48"/>
                          <w:szCs w:val="48"/>
                        </w:rPr>
                        <w:t>Love To Learn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601DBF3" wp14:editId="005FBB98">
            <wp:simplePos x="0" y="0"/>
            <wp:positionH relativeFrom="column">
              <wp:posOffset>5734050</wp:posOffset>
            </wp:positionH>
            <wp:positionV relativeFrom="page">
              <wp:posOffset>228600</wp:posOffset>
            </wp:positionV>
            <wp:extent cx="708660" cy="706120"/>
            <wp:effectExtent l="0" t="0" r="0" b="0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3AC602D" wp14:editId="36F293C3">
            <wp:simplePos x="0" y="0"/>
            <wp:positionH relativeFrom="column">
              <wp:posOffset>-698500</wp:posOffset>
            </wp:positionH>
            <wp:positionV relativeFrom="page">
              <wp:posOffset>171450</wp:posOffset>
            </wp:positionV>
            <wp:extent cx="765810" cy="763270"/>
            <wp:effectExtent l="0" t="0" r="0" b="0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E8A75" w14:textId="77777777" w:rsidR="00672C26" w:rsidRDefault="00672C26" w:rsidP="00672C26"/>
    <w:p w14:paraId="04328206" w14:textId="77777777" w:rsidR="00C56D6D" w:rsidRPr="00672C26" w:rsidRDefault="00C56D6D">
      <w:pPr>
        <w:rPr>
          <w:rFonts w:ascii="Raleway" w:hAnsi="Raleway"/>
          <w:noProof/>
          <w:sz w:val="24"/>
          <w:szCs w:val="24"/>
        </w:rPr>
      </w:pPr>
    </w:p>
    <w:p w14:paraId="20B2D9A7" w14:textId="77777777" w:rsidR="006B0B9B" w:rsidRPr="00672C26" w:rsidRDefault="006B0B9B" w:rsidP="006B0B9B">
      <w:pPr>
        <w:rPr>
          <w:rFonts w:ascii="Raleway" w:hAnsi="Raleway"/>
          <w:sz w:val="24"/>
          <w:szCs w:val="24"/>
        </w:rPr>
      </w:pPr>
    </w:p>
    <w:p w14:paraId="08549B5C" w14:textId="77777777" w:rsidR="006B0B9B" w:rsidRPr="00672C26" w:rsidRDefault="006B0B9B" w:rsidP="006B0B9B">
      <w:pPr>
        <w:rPr>
          <w:rFonts w:ascii="Raleway" w:hAnsi="Raleway"/>
          <w:sz w:val="24"/>
          <w:szCs w:val="24"/>
        </w:rPr>
      </w:pPr>
    </w:p>
    <w:p w14:paraId="30D8DB09" w14:textId="77777777" w:rsidR="006B0B9B" w:rsidRPr="00672C26" w:rsidRDefault="006B0B9B" w:rsidP="006B0B9B">
      <w:pPr>
        <w:rPr>
          <w:rFonts w:ascii="Raleway" w:hAnsi="Raleway"/>
          <w:sz w:val="24"/>
          <w:szCs w:val="24"/>
        </w:rPr>
      </w:pPr>
    </w:p>
    <w:p w14:paraId="0A57AE1B" w14:textId="77777777" w:rsidR="006B0B9B" w:rsidRPr="00672C26" w:rsidRDefault="006B0B9B" w:rsidP="006B0B9B">
      <w:pPr>
        <w:jc w:val="center"/>
        <w:rPr>
          <w:rFonts w:ascii="Raleway" w:hAnsi="Raleway"/>
          <w:sz w:val="24"/>
          <w:szCs w:val="24"/>
        </w:rPr>
      </w:pPr>
    </w:p>
    <w:p w14:paraId="60BF005F" w14:textId="77777777" w:rsidR="006B0B9B" w:rsidRPr="00672C26" w:rsidRDefault="006B0B9B" w:rsidP="006B0B9B">
      <w:pPr>
        <w:jc w:val="center"/>
        <w:rPr>
          <w:rFonts w:ascii="Raleway" w:hAnsi="Raleway"/>
          <w:sz w:val="32"/>
          <w:szCs w:val="32"/>
        </w:rPr>
      </w:pPr>
    </w:p>
    <w:p w14:paraId="1A7E300E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32"/>
          <w:szCs w:val="32"/>
        </w:rPr>
      </w:pPr>
      <w:r w:rsidRPr="00672C26">
        <w:rPr>
          <w:rFonts w:ascii="Raleway" w:hAnsi="Raleway" w:cs="Arial"/>
          <w:b/>
          <w:sz w:val="32"/>
          <w:szCs w:val="32"/>
        </w:rPr>
        <w:t>SMOKE</w:t>
      </w:r>
      <w:r w:rsidR="00672C26">
        <w:rPr>
          <w:rFonts w:ascii="Raleway" w:hAnsi="Raleway" w:cs="Arial"/>
          <w:b/>
          <w:sz w:val="32"/>
          <w:szCs w:val="32"/>
        </w:rPr>
        <w:t>-FREE</w:t>
      </w:r>
      <w:r w:rsidR="00672C26" w:rsidRPr="00672C26">
        <w:rPr>
          <w:rFonts w:ascii="Raleway" w:hAnsi="Raleway" w:cs="Arial"/>
          <w:b/>
          <w:sz w:val="32"/>
          <w:szCs w:val="32"/>
        </w:rPr>
        <w:t xml:space="preserve"> AND VAPE</w:t>
      </w:r>
      <w:r w:rsidRPr="00672C26">
        <w:rPr>
          <w:rFonts w:ascii="Raleway" w:hAnsi="Raleway" w:cs="Arial"/>
          <w:b/>
          <w:sz w:val="32"/>
          <w:szCs w:val="32"/>
        </w:rPr>
        <w:t xml:space="preserve">-FREE </w:t>
      </w:r>
      <w:r w:rsidR="008B0D19" w:rsidRPr="00672C26">
        <w:rPr>
          <w:rFonts w:ascii="Raleway" w:hAnsi="Raleway" w:cs="Arial"/>
          <w:b/>
          <w:sz w:val="32"/>
          <w:szCs w:val="32"/>
        </w:rPr>
        <w:t>PROCEDURE</w:t>
      </w:r>
    </w:p>
    <w:p w14:paraId="76064001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32"/>
          <w:szCs w:val="32"/>
        </w:rPr>
      </w:pPr>
    </w:p>
    <w:p w14:paraId="68D26C08" w14:textId="3FEB1B50" w:rsidR="006B0B9B" w:rsidRPr="00672C26" w:rsidRDefault="006B0B9B" w:rsidP="006B0B9B">
      <w:pPr>
        <w:jc w:val="center"/>
        <w:rPr>
          <w:rFonts w:ascii="Raleway" w:hAnsi="Raleway" w:cs="Arial"/>
          <w:b/>
          <w:sz w:val="32"/>
          <w:szCs w:val="32"/>
        </w:rPr>
      </w:pPr>
      <w:r w:rsidRPr="00672C26">
        <w:rPr>
          <w:rFonts w:ascii="Raleway" w:hAnsi="Raleway" w:cs="Arial"/>
          <w:b/>
          <w:sz w:val="32"/>
          <w:szCs w:val="32"/>
        </w:rPr>
        <w:t xml:space="preserve">ADOPTED DATE:  </w:t>
      </w:r>
      <w:r w:rsidR="001A15BD">
        <w:rPr>
          <w:rFonts w:ascii="Raleway" w:hAnsi="Raleway" w:cs="Arial"/>
          <w:b/>
          <w:sz w:val="32"/>
          <w:szCs w:val="32"/>
        </w:rPr>
        <w:t>MAY 2026</w:t>
      </w:r>
    </w:p>
    <w:p w14:paraId="6B8770E8" w14:textId="71315A70" w:rsidR="006B0B9B" w:rsidRPr="00672C26" w:rsidRDefault="006B0B9B" w:rsidP="006B0B9B">
      <w:pPr>
        <w:jc w:val="center"/>
        <w:rPr>
          <w:rFonts w:ascii="Raleway" w:hAnsi="Raleway" w:cs="Arial"/>
          <w:b/>
          <w:sz w:val="32"/>
          <w:szCs w:val="32"/>
        </w:rPr>
      </w:pPr>
      <w:r w:rsidRPr="00672C26">
        <w:rPr>
          <w:rFonts w:ascii="Raleway" w:hAnsi="Raleway" w:cs="Arial"/>
          <w:b/>
          <w:sz w:val="32"/>
          <w:szCs w:val="32"/>
        </w:rPr>
        <w:t xml:space="preserve">REVIEW DATE:   </w:t>
      </w:r>
      <w:r w:rsidR="001A15BD">
        <w:rPr>
          <w:rFonts w:ascii="Raleway" w:hAnsi="Raleway" w:cs="Arial"/>
          <w:b/>
          <w:sz w:val="32"/>
          <w:szCs w:val="32"/>
        </w:rPr>
        <w:t>MAY 2031</w:t>
      </w:r>
    </w:p>
    <w:p w14:paraId="460353BD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32"/>
          <w:szCs w:val="32"/>
        </w:rPr>
      </w:pPr>
    </w:p>
    <w:p w14:paraId="08B06363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71E18BC1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74BB4D31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508D4829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5716345F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09E3F46F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09250A96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</w:p>
    <w:p w14:paraId="6D13E22C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  <w:r w:rsidRPr="00672C26">
        <w:rPr>
          <w:rFonts w:ascii="Raleway" w:hAnsi="Raleway" w:cs="Arial"/>
          <w:b/>
          <w:sz w:val="24"/>
          <w:szCs w:val="24"/>
        </w:rPr>
        <w:t>Malcolm Sargent Primary School</w:t>
      </w:r>
    </w:p>
    <w:p w14:paraId="2ED8AF57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  <w:r w:rsidRPr="00672C26">
        <w:rPr>
          <w:rFonts w:ascii="Raleway" w:hAnsi="Raleway" w:cs="Arial"/>
          <w:b/>
          <w:sz w:val="24"/>
          <w:szCs w:val="24"/>
        </w:rPr>
        <w:t>Empingham Road</w:t>
      </w:r>
    </w:p>
    <w:p w14:paraId="49CB7219" w14:textId="77777777" w:rsidR="006B0B9B" w:rsidRPr="00672C26" w:rsidRDefault="006B0B9B" w:rsidP="006B0B9B">
      <w:pPr>
        <w:jc w:val="center"/>
        <w:rPr>
          <w:rFonts w:ascii="Raleway" w:hAnsi="Raleway" w:cs="Arial"/>
          <w:b/>
          <w:sz w:val="24"/>
          <w:szCs w:val="24"/>
        </w:rPr>
      </w:pPr>
      <w:r w:rsidRPr="00672C26">
        <w:rPr>
          <w:rFonts w:ascii="Raleway" w:hAnsi="Raleway" w:cs="Arial"/>
          <w:b/>
          <w:sz w:val="24"/>
          <w:szCs w:val="24"/>
        </w:rPr>
        <w:t>Stamford PE9 2SR</w:t>
      </w:r>
    </w:p>
    <w:p w14:paraId="1CE50C97" w14:textId="77777777" w:rsidR="00035030" w:rsidRPr="00672C26" w:rsidRDefault="00035030">
      <w:pPr>
        <w:rPr>
          <w:rFonts w:ascii="Raleway" w:hAnsi="Raleway"/>
          <w:sz w:val="24"/>
          <w:szCs w:val="24"/>
        </w:rPr>
      </w:pPr>
    </w:p>
    <w:p w14:paraId="1A20B8BA" w14:textId="77777777" w:rsidR="00672C26" w:rsidRDefault="00672C26">
      <w:pPr>
        <w:spacing w:after="0" w:line="240" w:lineRule="auto"/>
        <w:jc w:val="left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C61CCD0" wp14:editId="3EFB053B">
            <wp:simplePos x="0" y="0"/>
            <wp:positionH relativeFrom="column">
              <wp:posOffset>-333375</wp:posOffset>
            </wp:positionH>
            <wp:positionV relativeFrom="page">
              <wp:posOffset>9518015</wp:posOffset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br w:type="page"/>
      </w:r>
    </w:p>
    <w:p w14:paraId="745B7010" w14:textId="77777777" w:rsidR="00937A6B" w:rsidRPr="00672C26" w:rsidRDefault="00937A6B" w:rsidP="00C56FDC">
      <w:pPr>
        <w:spacing w:line="276" w:lineRule="auto"/>
        <w:outlineLvl w:val="0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lastRenderedPageBreak/>
        <w:t xml:space="preserve">Introduction   </w:t>
      </w:r>
    </w:p>
    <w:p w14:paraId="72E7145D" w14:textId="340362C2" w:rsidR="00937A6B" w:rsidRPr="00672C26" w:rsidRDefault="00937A6B" w:rsidP="00937A6B">
      <w:pPr>
        <w:keepNext/>
        <w:outlineLvl w:val="1"/>
        <w:rPr>
          <w:rFonts w:ascii="Raleway" w:eastAsia="Calibri" w:hAnsi="Raleway" w:cs="Calibri"/>
          <w:color w:val="000000"/>
          <w:kern w:val="28"/>
          <w:sz w:val="24"/>
          <w:szCs w:val="24"/>
        </w:rPr>
      </w:pPr>
      <w:bookmarkStart w:id="0" w:name="_Toc486581883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reflects actions necessary due to the i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ncreasing evidence of serious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health risks associated with breathing other people’s tobacco smoke </w:t>
      </w:r>
      <w:r w:rsidR="001A15BD" w:rsidRPr="001A15BD">
        <w:rPr>
          <w:rFonts w:ascii="Raleway" w:eastAsia="Calibri" w:hAnsi="Raleway" w:cs="Calibri"/>
          <w:bCs/>
          <w:color w:val="000000"/>
          <w:kern w:val="28"/>
          <w:sz w:val="24"/>
          <w:szCs w:val="24"/>
          <w:highlight w:val="yellow"/>
        </w:rPr>
        <w:t xml:space="preserve">or </w:t>
      </w:r>
      <w:r w:rsidR="009A6C75">
        <w:rPr>
          <w:rFonts w:ascii="Raleway" w:eastAsia="Calibri" w:hAnsi="Raleway" w:cs="Calibri"/>
          <w:bCs/>
          <w:color w:val="000000"/>
          <w:kern w:val="28"/>
          <w:sz w:val="24"/>
          <w:szCs w:val="24"/>
          <w:highlight w:val="yellow"/>
        </w:rPr>
        <w:t xml:space="preserve">e-cigarette/vape </w:t>
      </w:r>
      <w:r w:rsidR="001A15BD" w:rsidRPr="001A15BD">
        <w:rPr>
          <w:rFonts w:ascii="Raleway" w:eastAsia="Calibri" w:hAnsi="Raleway" w:cs="Calibri"/>
          <w:bCs/>
          <w:color w:val="000000"/>
          <w:kern w:val="28"/>
          <w:sz w:val="24"/>
          <w:szCs w:val="24"/>
          <w:highlight w:val="yellow"/>
        </w:rPr>
        <w:t>vapour</w:t>
      </w:r>
      <w:r w:rsidR="001A15BD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and the Government’s White Paper ‘Choosing Health’. It is the intention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of Malcolm Sargent Primary School (the School)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to protect employees and others from the known hazards; 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will operate on all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the 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premises, buildings and vehicles.</w:t>
      </w:r>
      <w:bookmarkEnd w:id="0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26052C0C" w14:textId="77777777" w:rsidR="00937A6B" w:rsidRPr="00672C26" w:rsidRDefault="00937A6B" w:rsidP="00937A6B">
      <w:pPr>
        <w:keepNext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1" w:name="_Toc486581884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The objective of t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his Procedure is to create a smoke-free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and vap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e-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free environment for all who work in, or use, any of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School’s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facilities.</w:t>
      </w:r>
      <w:bookmarkEnd w:id="1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</w:p>
    <w:p w14:paraId="2F77905E" w14:textId="3B137BC5" w:rsidR="00937A6B" w:rsidRPr="00672C26" w:rsidRDefault="00937A6B" w:rsidP="00937A6B">
      <w:pPr>
        <w:keepNext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2" w:name="_Toc486581885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Staff and visitors are not permitted to smoke within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buildings or on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grounds.  This includes the use of e-cigarettes</w:t>
      </w:r>
      <w:r w:rsidR="009A6C75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/vapes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. Staff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members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are not permitted to smoke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or vape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in or on any part of 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site</w:t>
      </w:r>
      <w:bookmarkEnd w:id="2"/>
      <w:r w:rsidR="009A6C75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="009A6C75" w:rsidRPr="009A6C75">
        <w:rPr>
          <w:rFonts w:ascii="Raleway" w:eastAsia="Calibri" w:hAnsi="Raleway" w:cs="Calibri"/>
          <w:bCs/>
          <w:color w:val="000000"/>
          <w:kern w:val="28"/>
          <w:sz w:val="24"/>
          <w:szCs w:val="24"/>
          <w:highlight w:val="yellow"/>
        </w:rPr>
        <w:t>or within 100m of any exit.</w:t>
      </w:r>
    </w:p>
    <w:p w14:paraId="18EA2EFB" w14:textId="77777777" w:rsidR="00937A6B" w:rsidRPr="00672C26" w:rsidRDefault="00937A6B" w:rsidP="00C56FDC">
      <w:pPr>
        <w:spacing w:line="276" w:lineRule="auto"/>
        <w:outlineLvl w:val="0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General Policy Principle  </w:t>
      </w:r>
    </w:p>
    <w:p w14:paraId="6B191BF0" w14:textId="2205773F" w:rsidR="00937A6B" w:rsidRPr="00672C26" w:rsidRDefault="00937A6B" w:rsidP="00C56FDC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3" w:name="_Toc486581887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2.1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This policy seeks to guarantee non-smokers the right to work in air free from tobacco smoke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and e-cigarette</w:t>
      </w:r>
      <w:r w:rsidR="009A6C75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/vape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vapour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and ensure compliance with the Health and Safety at Work Act, which places a duty of care on employers to protect the health of employees and non-employees.</w:t>
      </w:r>
      <w:bookmarkEnd w:id="3"/>
    </w:p>
    <w:p w14:paraId="3D51AE57" w14:textId="77777777" w:rsidR="00937A6B" w:rsidRPr="00672C26" w:rsidRDefault="00937A6B" w:rsidP="00C56FDC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4" w:name="_Toc486581888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2.2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This policy applies, equally to elected members, contractors, employees, students and visitors to 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premises.</w:t>
      </w:r>
      <w:bookmarkEnd w:id="4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 </w:t>
      </w:r>
    </w:p>
    <w:p w14:paraId="019A05AB" w14:textId="77777777" w:rsidR="00937A6B" w:rsidRPr="00672C26" w:rsidRDefault="00937A6B" w:rsidP="00C56FDC">
      <w:pPr>
        <w:tabs>
          <w:tab w:val="left" w:pos="720"/>
        </w:tabs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5" w:name="_Toc486581889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2.3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School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also has a duty to protect employees who visit people in their own homes.</w:t>
      </w:r>
      <w:bookmarkEnd w:id="5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0CD81E3B" w14:textId="77777777" w:rsidR="00937A6B" w:rsidRPr="00672C26" w:rsidRDefault="00937A6B" w:rsidP="00C56FDC">
      <w:pPr>
        <w:tabs>
          <w:tab w:val="left" w:pos="720"/>
        </w:tabs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6" w:name="_Toc486581890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2.4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>It is recognised that nicotine is a chemical addiction and how hard it is to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stop smoking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.  As a good employer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will try to help employees to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stop smoking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.</w:t>
      </w:r>
      <w:bookmarkEnd w:id="6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5A0C7E3F" w14:textId="3FC4E219" w:rsidR="00937A6B" w:rsidRPr="00672C26" w:rsidRDefault="00937A6B" w:rsidP="00C56FDC">
      <w:pPr>
        <w:tabs>
          <w:tab w:val="left" w:pos="720"/>
        </w:tabs>
        <w:ind w:left="709" w:hanging="709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7" w:name="_Toc486581891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2.5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All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premises including offices, function rooms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and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all area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 of the buildings and grounds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are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designated smoke-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free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and vape-free envir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onments.</w:t>
      </w:r>
      <w:bookmarkEnd w:id="7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2C5420CD" w14:textId="77777777" w:rsidR="00937A6B" w:rsidRPr="00672C26" w:rsidRDefault="00937A6B" w:rsidP="00C56FDC">
      <w:pPr>
        <w:spacing w:line="276" w:lineRule="auto"/>
        <w:outlineLvl w:val="0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Private Properties  </w:t>
      </w:r>
    </w:p>
    <w:p w14:paraId="327B1577" w14:textId="77777777" w:rsidR="006B0B9B" w:rsidRPr="00672C26" w:rsidRDefault="00937A6B" w:rsidP="00035030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8" w:name="_Toc486581893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3.1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has a duty to protect employees whilst they are visiting people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in their own homes (for instance, parents/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carers of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pupils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).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However,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recognise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s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that due to the special and sometimes urgent nature of the work, staff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members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may at times be un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avoidably exposed to the second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hand smoke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or vapour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of persons being visited.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Action should always be taken to minimise the risks of this, prior to visits being made.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Persons in this situation who are pregnant or have a medical condition affected by smoking should inform their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SLT Lead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.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The employee should ask the homeowner not to smoke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or vape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whilst they are in the premises. Employees will be supported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lastRenderedPageBreak/>
        <w:t>with a refusal to visit homes where the homeowner is unwilling to follow the employee’s request.</w:t>
      </w:r>
      <w:bookmarkEnd w:id="8"/>
    </w:p>
    <w:p w14:paraId="36F34A87" w14:textId="77777777" w:rsidR="00937A6B" w:rsidRPr="00672C26" w:rsidRDefault="00937A6B" w:rsidP="00C56FDC">
      <w:pPr>
        <w:spacing w:line="276" w:lineRule="auto"/>
        <w:outlineLvl w:val="0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Vehicles  </w:t>
      </w:r>
    </w:p>
    <w:p w14:paraId="2E7EDDC8" w14:textId="77777777" w:rsidR="00937A6B" w:rsidRPr="00672C26" w:rsidRDefault="00937A6B" w:rsidP="00C56FDC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9" w:name="_Toc486581895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4.1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The School currently owns no vehicles.  If in the future it bought and owned any vehicle(s), those vehicles would be </w:t>
      </w:r>
      <w:proofErr w:type="gramStart"/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designated as smoke-free environments at all times</w:t>
      </w:r>
      <w:proofErr w:type="gramEnd"/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.  T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his includes the use of e- cigarettes.</w:t>
      </w:r>
      <w:bookmarkEnd w:id="9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540F1919" w14:textId="77777777" w:rsidR="00937A6B" w:rsidRPr="00672C26" w:rsidRDefault="00937A6B" w:rsidP="00937A6B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10" w:name="_Toc486581896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4.2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Smoking is not permitted in vehicles being used on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business where car mileage allowance is being claimed, at times when students are being carried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.  T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his applies to the use of e-cigarettes.</w:t>
      </w:r>
      <w:bookmarkEnd w:id="10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</w:t>
      </w:r>
    </w:p>
    <w:p w14:paraId="6242ACF2" w14:textId="77777777" w:rsidR="00937A6B" w:rsidRPr="00672C26" w:rsidRDefault="00937A6B" w:rsidP="00937A6B">
      <w:pPr>
        <w:spacing w:line="276" w:lineRule="auto"/>
        <w:outlineLvl w:val="0"/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Smoking Breaks  </w:t>
      </w:r>
    </w:p>
    <w:p w14:paraId="32F1AA17" w14:textId="77777777" w:rsidR="00937A6B" w:rsidRPr="00672C26" w:rsidRDefault="00937A6B" w:rsidP="00937A6B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11" w:name="_Toc486581898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5.1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There is no facility in 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School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day for staff to request a smoking break.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Breaks taken do not form part of the working d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ay and need to be authorised by your SLT Lead.  T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ime spent away from the workplace will need to be accounted for.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Evidence shows that additional smoking breaks can account for up to half a day’s work per week and therefore cannot be tolerated.</w:t>
      </w:r>
      <w:bookmarkEnd w:id="11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 </w:t>
      </w:r>
    </w:p>
    <w:p w14:paraId="7C16F697" w14:textId="77777777" w:rsidR="00937A6B" w:rsidRPr="00672C26" w:rsidRDefault="00937A6B" w:rsidP="00C56FDC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  <w:u w:color="000000"/>
          <w:lang w:val="en-US"/>
        </w:rPr>
      </w:pP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Help for those who Smoke and Want to Stop  </w:t>
      </w:r>
    </w:p>
    <w:p w14:paraId="17FEEE94" w14:textId="77777777" w:rsidR="00937A6B" w:rsidRPr="00672C26" w:rsidRDefault="00937A6B" w:rsidP="00937A6B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12" w:name="_Toc486581900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6.1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aims to improve the health of both smokers and non-smokers.  The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School</w:t>
      </w:r>
      <w:r w:rsidRPr="00672C26">
        <w:rPr>
          <w:rFonts w:ascii="Raleway" w:eastAsia="Calibri" w:hAnsi="Raleway" w:cs="Calibri"/>
          <w:bCs/>
          <w:color w:val="000000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will therefore support staff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members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who wish to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stop smoking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and the introduction of the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is an ideal opportunity for those who are considering stopping smoking to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do so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.  An employee can request a referral to Occupational Health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or counselling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via their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SLT Lead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if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he/she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would like support to stop smoking.</w:t>
      </w:r>
      <w:bookmarkEnd w:id="12"/>
    </w:p>
    <w:p w14:paraId="2A1350A6" w14:textId="77777777" w:rsidR="00937A6B" w:rsidRPr="00672C26" w:rsidRDefault="00937A6B" w:rsidP="00937A6B">
      <w:pPr>
        <w:spacing w:line="276" w:lineRule="auto"/>
        <w:outlineLvl w:val="0"/>
        <w:rPr>
          <w:rFonts w:ascii="Raleway" w:eastAsia="Calibri" w:hAnsi="Raleway" w:cs="Calibri"/>
          <w:bCs/>
          <w:color w:val="000000"/>
          <w:kern w:val="28"/>
          <w:sz w:val="24"/>
          <w:szCs w:val="24"/>
          <w:u w:color="000000"/>
          <w:lang w:val="en-US"/>
        </w:rPr>
      </w:pPr>
      <w:r w:rsidRPr="00672C26">
        <w:rPr>
          <w:rFonts w:ascii="Raleway" w:eastAsia="Arial" w:hAnsi="Raleway" w:cs="Arial"/>
          <w:b/>
          <w:color w:val="000000"/>
          <w:sz w:val="24"/>
          <w:szCs w:val="24"/>
          <w:u w:color="000000"/>
          <w:lang w:val="en-US"/>
        </w:rPr>
        <w:t xml:space="preserve">Enforcement  </w:t>
      </w:r>
    </w:p>
    <w:p w14:paraId="4209C293" w14:textId="77777777" w:rsidR="00937A6B" w:rsidRPr="00672C26" w:rsidRDefault="00937A6B" w:rsidP="00937A6B">
      <w:pPr>
        <w:keepNext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bookmarkStart w:id="13" w:name="_Toc486581902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7.1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applies whether or not no smoking signs are displayed.</w:t>
      </w:r>
      <w:bookmarkEnd w:id="13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  </w:t>
      </w:r>
    </w:p>
    <w:p w14:paraId="0B7A6C2E" w14:textId="77777777" w:rsidR="00937A6B" w:rsidRPr="00672C26" w:rsidRDefault="00937A6B" w:rsidP="00937A6B">
      <w:pPr>
        <w:keepNext/>
        <w:ind w:left="720" w:hanging="720"/>
        <w:outlineLvl w:val="1"/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</w:pPr>
      <w:bookmarkStart w:id="14" w:name="_Toc486581903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7.2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 xml:space="preserve">All employees are responsible for ensuring that the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is complied with and for bringing it to the attention of new staff and visitors.</w:t>
      </w:r>
      <w:bookmarkEnd w:id="14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  </w:t>
      </w:r>
    </w:p>
    <w:p w14:paraId="7294CDF7" w14:textId="77777777" w:rsidR="00937A6B" w:rsidRPr="00672C26" w:rsidRDefault="00937A6B" w:rsidP="00937A6B">
      <w:pPr>
        <w:keepNext/>
        <w:ind w:left="720" w:hanging="720"/>
        <w:outlineLvl w:val="1"/>
        <w:rPr>
          <w:rFonts w:ascii="Raleway" w:eastAsia="Helvetica" w:hAnsi="Raleway" w:cs="Helvetica"/>
          <w:bCs/>
          <w:color w:val="000000"/>
          <w:sz w:val="24"/>
          <w:szCs w:val="24"/>
        </w:rPr>
      </w:pPr>
      <w:bookmarkStart w:id="15" w:name="_Toc486581904"/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7.3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ab/>
        <w:t>When a manager becomes aware that a member of staff is ignoring this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Procedure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, the manager should meet with the staff member and discuss the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and offer support in complying with the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through counselling, smoking cessation support or Occupational Health.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If all informal channels have been exhausted, employees failing to comply with 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will be subject to normal disciplinary procedures.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Staff 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members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who assist with the enforcement of this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Procedure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will receive the full support of the </w:t>
      </w:r>
      <w:r w:rsidR="006B0B9B" w:rsidRPr="00672C26">
        <w:rPr>
          <w:rFonts w:ascii="Raleway" w:eastAsia="Calibri" w:hAnsi="Raleway" w:cs="Calibri"/>
          <w:bCs/>
          <w:color w:val="000000"/>
          <w:sz w:val="24"/>
          <w:szCs w:val="24"/>
        </w:rPr>
        <w:t xml:space="preserve">Principal and </w:t>
      </w:r>
      <w:r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the</w:t>
      </w:r>
      <w:r w:rsidR="006B0B9B" w:rsidRP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 xml:space="preserve"> </w:t>
      </w:r>
      <w:r w:rsidR="00672C26">
        <w:rPr>
          <w:rFonts w:ascii="Raleway" w:eastAsia="Calibri" w:hAnsi="Raleway" w:cs="Calibri"/>
          <w:bCs/>
          <w:color w:val="000000"/>
          <w:kern w:val="28"/>
          <w:sz w:val="24"/>
          <w:szCs w:val="24"/>
        </w:rPr>
        <w:t>Board of Trustees.</w:t>
      </w:r>
      <w:bookmarkEnd w:id="15"/>
    </w:p>
    <w:p w14:paraId="51AE71D8" w14:textId="77777777" w:rsidR="00BF68B9" w:rsidRPr="00672C26" w:rsidRDefault="00BF68B9">
      <w:pPr>
        <w:pStyle w:val="Heading2"/>
        <w:numPr>
          <w:ilvl w:val="0"/>
          <w:numId w:val="0"/>
        </w:numPr>
        <w:spacing w:after="0" w:line="240" w:lineRule="auto"/>
        <w:ind w:left="720" w:hanging="720"/>
        <w:rPr>
          <w:rFonts w:ascii="Raleway" w:hAnsi="Raleway" w:cs="Arial"/>
          <w:kern w:val="28"/>
          <w:sz w:val="24"/>
          <w:szCs w:val="24"/>
        </w:rPr>
      </w:pPr>
    </w:p>
    <w:sectPr w:rsidR="00BF68B9" w:rsidRPr="00672C26" w:rsidSect="004D4A40">
      <w:footerReference w:type="default" r:id="rId13"/>
      <w:footerReference w:type="first" r:id="rId14"/>
      <w:pgSz w:w="11907" w:h="16840"/>
      <w:pgMar w:top="1440" w:right="1275" w:bottom="1440" w:left="1418" w:header="708" w:footer="70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5EE5" w14:textId="77777777" w:rsidR="00AE14D8" w:rsidRDefault="00AE14D8">
      <w:r>
        <w:separator/>
      </w:r>
    </w:p>
  </w:endnote>
  <w:endnote w:type="continuationSeparator" w:id="0">
    <w:p w14:paraId="73E0DC4F" w14:textId="77777777" w:rsidR="00AE14D8" w:rsidRDefault="00AE1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5DBAFA3-6D76-4D9E-AEF5-EE96E22F4CC3}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  <w:embedBold r:id="rId2" w:fontKey="{64BC1A09-4A49-48B4-AC8A-0AD676F126BB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  <w:embedRegular r:id="rId3" w:fontKey="{CBB42397-F8BA-4D50-91B3-5DEEB509B0A3}"/>
    <w:embedBold r:id="rId4" w:fontKey="{CD04818B-D790-4DA2-BAAD-78AB1FEEDB6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EBB24D9-94EC-4C5E-A017-134752C5B75C}"/>
    <w:embedBold r:id="rId6" w:fontKey="{6F3F2385-9AC6-47DC-88A9-3717647BB786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097A955A-02D3-445E-96FA-D6F22F14617C}"/>
    <w:embedBold r:id="rId8" w:fontKey="{1AF92604-5B4E-4CBB-B3FD-9F98BA2333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1F17D1AB-B829-4EBA-B0D1-E98FBAC7787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BF94" w14:textId="77777777" w:rsidR="00851B5B" w:rsidRDefault="00851B5B" w:rsidP="00851B5B">
    <w:pPr>
      <w:pStyle w:val="Footer"/>
    </w:pPr>
    <w:r>
      <w:t xml:space="preserve">Smoke-Free &amp; Vape-Free Procedure </w:t>
    </w:r>
    <w:r>
      <w:tab/>
    </w:r>
    <w:r>
      <w:tab/>
      <w:t xml:space="preserve">Page </w:t>
    </w:r>
    <w:sdt>
      <w:sdtPr>
        <w:id w:val="-20129039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023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73557026" w14:textId="77777777" w:rsidR="00851B5B" w:rsidRDefault="00851B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4450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994B7B" w14:textId="77777777" w:rsidR="00851B5B" w:rsidRDefault="00851B5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F197A1" w14:textId="77777777" w:rsidR="00851B5B" w:rsidRDefault="00851B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D94BE" w14:textId="77777777" w:rsidR="00AE14D8" w:rsidRDefault="00AE14D8">
      <w:r>
        <w:separator/>
      </w:r>
    </w:p>
  </w:footnote>
  <w:footnote w:type="continuationSeparator" w:id="0">
    <w:p w14:paraId="60D1A99D" w14:textId="77777777" w:rsidR="00AE14D8" w:rsidRDefault="00AE1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1B0D30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3658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2BC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D0C1E9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10E9AC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D0F95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A2041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E4295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42627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ED4F9A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2C7F25"/>
    <w:multiLevelType w:val="hybridMultilevel"/>
    <w:tmpl w:val="0F164240"/>
    <w:lvl w:ilvl="0" w:tplc="DC54324C">
      <w:start w:val="1"/>
      <w:numFmt w:val="bullet"/>
      <w:pStyle w:val="Bullet5"/>
      <w:lvlText w:val=""/>
      <w:lvlJc w:val="left"/>
      <w:pPr>
        <w:tabs>
          <w:tab w:val="num" w:pos="3385"/>
        </w:tabs>
        <w:ind w:left="3385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3705B5"/>
    <w:multiLevelType w:val="multilevel"/>
    <w:tmpl w:val="5C243474"/>
    <w:lvl w:ilvl="0">
      <w:start w:val="1"/>
      <w:numFmt w:val="decimal"/>
      <w:pStyle w:val="ScheduleTitle"/>
      <w:suff w:val="nothing"/>
      <w:lvlText w:val="Schedule 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z w:val="22"/>
        <w:szCs w:val="22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3600" w:hanging="720"/>
      </w:pPr>
      <w:rPr>
        <w:rFonts w:ascii="Arial Bold" w:hAnsi="Arial Bold" w:hint="default"/>
        <w:b w:val="0"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720"/>
      </w:pPr>
      <w:rPr>
        <w:rFonts w:ascii="Arial Bold" w:hAnsi="Arial Bold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5760"/>
        </w:tabs>
        <w:ind w:left="5760" w:hanging="720"/>
      </w:pPr>
      <w:rPr>
        <w:rFonts w:ascii="Arial Bold" w:hAnsi="Arial Bold" w:hint="default"/>
        <w:b w:val="0"/>
        <w:i w:val="0"/>
        <w:sz w:val="22"/>
      </w:rPr>
    </w:lvl>
  </w:abstractNum>
  <w:abstractNum w:abstractNumId="12" w15:restartNumberingAfterBreak="0">
    <w:nsid w:val="0C084A18"/>
    <w:multiLevelType w:val="hybridMultilevel"/>
    <w:tmpl w:val="A15A955E"/>
    <w:lvl w:ilvl="0" w:tplc="C86A1F86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F845D58"/>
    <w:multiLevelType w:val="multilevel"/>
    <w:tmpl w:val="9960A52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Heading5"/>
      <w:lvlText w:val="(%5)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upperLetter"/>
      <w:pStyle w:val="Heading6"/>
      <w:lvlText w:val="(%6)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19B0A9F"/>
    <w:multiLevelType w:val="hybridMultilevel"/>
    <w:tmpl w:val="60565716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C13ABF"/>
    <w:multiLevelType w:val="hybridMultilevel"/>
    <w:tmpl w:val="DB56EFEA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8758A"/>
    <w:multiLevelType w:val="multilevel"/>
    <w:tmpl w:val="4A5C4332"/>
    <w:name w:val="BackgroundList"/>
    <w:lvl w:ilvl="0">
      <w:start w:val="1"/>
      <w:numFmt w:val="decimal"/>
      <w:pStyle w:val="SchedulePartTitle"/>
      <w:suff w:val="nothing"/>
      <w:lvlText w:val="Part %1"/>
      <w:lvlJc w:val="left"/>
      <w:pPr>
        <w:ind w:left="0" w:firstLine="0"/>
      </w:p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caps w:val="0"/>
        <w:sz w:val="22"/>
        <w:szCs w:val="22"/>
      </w:rPr>
    </w:lvl>
    <w:lvl w:ilvl="2">
      <w:start w:val="1"/>
      <w:numFmt w:val="lowerLetter"/>
      <w:lvlText w:val="(%3)"/>
      <w:lvlJc w:val="left"/>
      <w:pPr>
        <w:tabs>
          <w:tab w:val="num" w:pos="1559"/>
        </w:tabs>
        <w:ind w:left="1559" w:hanging="567"/>
      </w:pPr>
      <w:rPr>
        <w:rFonts w:ascii="Arial Bold" w:hAnsi="Arial Bold" w:hint="default"/>
        <w:b w:val="0"/>
        <w:i w:val="0"/>
        <w:sz w:val="24"/>
        <w:szCs w:val="24"/>
      </w:rPr>
    </w:lvl>
    <w:lvl w:ilvl="3">
      <w:start w:val="1"/>
      <w:numFmt w:val="lowerRoman"/>
      <w:lvlText w:val="(%4)"/>
      <w:lvlJc w:val="left"/>
      <w:pPr>
        <w:tabs>
          <w:tab w:val="num" w:pos="2421"/>
        </w:tabs>
        <w:ind w:left="2268" w:hanging="567"/>
      </w:pPr>
      <w:rPr>
        <w:rFonts w:ascii="Arial Bold" w:hAnsi="Arial Bold" w:hint="default"/>
        <w:b w:val="0"/>
        <w:i w:val="0"/>
        <w:sz w:val="20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ascii="Arial Bold" w:hAnsi="Arial Bold" w:hint="default"/>
        <w:b w:val="0"/>
        <w:i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3600" w:hanging="720"/>
      </w:pPr>
      <w:rPr>
        <w:rFonts w:ascii="Arial Bold" w:hAnsi="Arial Bold" w:hint="default"/>
        <w:b w:val="0"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720"/>
      </w:pPr>
      <w:rPr>
        <w:rFonts w:ascii="Arial Bold" w:hAnsi="Arial Bold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5760"/>
        </w:tabs>
        <w:ind w:left="5760" w:hanging="720"/>
      </w:pPr>
      <w:rPr>
        <w:rFonts w:ascii="Arial Bold" w:hAnsi="Arial Bold" w:hint="default"/>
        <w:b w:val="0"/>
        <w:i w:val="0"/>
        <w:sz w:val="22"/>
      </w:rPr>
    </w:lvl>
  </w:abstractNum>
  <w:abstractNum w:abstractNumId="17" w15:restartNumberingAfterBreak="0">
    <w:nsid w:val="2B786756"/>
    <w:multiLevelType w:val="hybridMultilevel"/>
    <w:tmpl w:val="36CC8BA0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6C0224"/>
    <w:multiLevelType w:val="hybridMultilevel"/>
    <w:tmpl w:val="BC581386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F84C47"/>
    <w:multiLevelType w:val="multilevel"/>
    <w:tmpl w:val="08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1E9741F"/>
    <w:multiLevelType w:val="hybridMultilevel"/>
    <w:tmpl w:val="A0FA0BD4"/>
    <w:lvl w:ilvl="0" w:tplc="22B00222">
      <w:start w:val="1"/>
      <w:numFmt w:val="bullet"/>
      <w:pStyle w:val="Bullet2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3774EC"/>
    <w:multiLevelType w:val="multilevel"/>
    <w:tmpl w:val="DC30CC34"/>
    <w:styleLink w:val="Parties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(%2)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33684A7E"/>
    <w:multiLevelType w:val="hybridMultilevel"/>
    <w:tmpl w:val="18FCE9D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CC668D"/>
    <w:multiLevelType w:val="hybridMultilevel"/>
    <w:tmpl w:val="594C4DAE"/>
    <w:lvl w:ilvl="0" w:tplc="765C0CEE">
      <w:start w:val="1"/>
      <w:numFmt w:val="bullet"/>
      <w:pStyle w:val="Bullet4"/>
      <w:lvlText w:val=""/>
      <w:lvlJc w:val="left"/>
      <w:pPr>
        <w:tabs>
          <w:tab w:val="num" w:pos="2676"/>
        </w:tabs>
        <w:ind w:left="2676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6264A2"/>
    <w:multiLevelType w:val="hybridMultilevel"/>
    <w:tmpl w:val="E1DC3E82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3262FB"/>
    <w:multiLevelType w:val="hybridMultilevel"/>
    <w:tmpl w:val="066231F0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841D2"/>
    <w:multiLevelType w:val="multilevel"/>
    <w:tmpl w:val="B980E9F2"/>
    <w:lvl w:ilvl="0">
      <w:start w:val="1"/>
      <w:numFmt w:val="lowerLetter"/>
      <w:pStyle w:val="DefListA"/>
      <w:lvlText w:val="(%1)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2"/>
      </w:rPr>
    </w:lvl>
    <w:lvl w:ilvl="1">
      <w:start w:val="1"/>
      <w:numFmt w:val="lowerRoman"/>
      <w:pStyle w:val="DefListI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  <w:szCs w:val="22"/>
      </w:rPr>
    </w:lvl>
    <w:lvl w:ilvl="2">
      <w:start w:val="1"/>
      <w:numFmt w:val="none"/>
      <w:lvlText w:val="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7" w15:restartNumberingAfterBreak="0">
    <w:nsid w:val="3C0F49C7"/>
    <w:multiLevelType w:val="hybridMultilevel"/>
    <w:tmpl w:val="127221D4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1A1A61"/>
    <w:multiLevelType w:val="hybridMultilevel"/>
    <w:tmpl w:val="425401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3F66FC"/>
    <w:multiLevelType w:val="multilevel"/>
    <w:tmpl w:val="3F784D6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8325936"/>
    <w:multiLevelType w:val="multilevel"/>
    <w:tmpl w:val="9894D616"/>
    <w:styleLink w:val="ScheduleNumbering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4C4A793D"/>
    <w:multiLevelType w:val="hybridMultilevel"/>
    <w:tmpl w:val="E1200C7A"/>
    <w:lvl w:ilvl="0" w:tplc="C86A1F86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F0E02C6"/>
    <w:multiLevelType w:val="multilevel"/>
    <w:tmpl w:val="438235CE"/>
    <w:lvl w:ilvl="0">
      <w:start w:val="1"/>
      <w:numFmt w:val="upperLetter"/>
      <w:pStyle w:val="ABackground"/>
      <w:lvlText w:val="(%1)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4FA65360"/>
    <w:multiLevelType w:val="hybridMultilevel"/>
    <w:tmpl w:val="89225156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70297B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5262478C"/>
    <w:multiLevelType w:val="multilevel"/>
    <w:tmpl w:val="2218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Title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57134455"/>
    <w:multiLevelType w:val="multilevel"/>
    <w:tmpl w:val="08090023"/>
    <w:styleLink w:val="ArticleSection"/>
    <w:lvl w:ilvl="0">
      <w:start w:val="1"/>
      <w:numFmt w:val="upperRoman"/>
      <w:lvlText w:val="Article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7" w15:restartNumberingAfterBreak="0">
    <w:nsid w:val="5E547EA9"/>
    <w:multiLevelType w:val="multilevel"/>
    <w:tmpl w:val="C750E4C4"/>
    <w:lvl w:ilvl="0">
      <w:start w:val="1"/>
      <w:numFmt w:val="decimal"/>
      <w:pStyle w:val="Sch1Heading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2"/>
      </w:rPr>
    </w:lvl>
    <w:lvl w:ilvl="1">
      <w:start w:val="1"/>
      <w:numFmt w:val="decimal"/>
      <w:pStyle w:val="Sch1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2"/>
      </w:rPr>
    </w:lvl>
    <w:lvl w:ilvl="2">
      <w:start w:val="1"/>
      <w:numFmt w:val="lowerLetter"/>
      <w:pStyle w:val="Sch1Heading3"/>
      <w:lvlText w:val="(%3)"/>
      <w:lvlJc w:val="left"/>
      <w:pPr>
        <w:tabs>
          <w:tab w:val="num" w:pos="1442"/>
        </w:tabs>
        <w:ind w:left="1440" w:hanging="720"/>
      </w:pPr>
      <w:rPr>
        <w:rFonts w:ascii="Arial" w:hAnsi="Arial" w:hint="default"/>
        <w:b w:val="0"/>
        <w:i w:val="0"/>
        <w:sz w:val="20"/>
        <w:szCs w:val="22"/>
      </w:rPr>
    </w:lvl>
    <w:lvl w:ilvl="3">
      <w:start w:val="1"/>
      <w:numFmt w:val="lowerRoman"/>
      <w:pStyle w:val="Sch1Heading4"/>
      <w:lvlText w:val="(%4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b w:val="0"/>
        <w:i w:val="0"/>
        <w:sz w:val="20"/>
        <w:szCs w:val="22"/>
      </w:rPr>
    </w:lvl>
    <w:lvl w:ilvl="4">
      <w:start w:val="1"/>
      <w:numFmt w:val="none"/>
      <w:lvlText w:val=""/>
      <w:lvlJc w:val="left"/>
      <w:pPr>
        <w:tabs>
          <w:tab w:val="num" w:pos="2160"/>
        </w:tabs>
        <w:ind w:left="216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60"/>
        </w:tabs>
        <w:ind w:left="216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160"/>
        </w:tabs>
        <w:ind w:left="2160" w:firstLine="0"/>
      </w:pPr>
      <w:rPr>
        <w:rFonts w:hint="default"/>
      </w:rPr>
    </w:lvl>
  </w:abstractNum>
  <w:abstractNum w:abstractNumId="38" w15:restartNumberingAfterBreak="0">
    <w:nsid w:val="6A14466B"/>
    <w:multiLevelType w:val="hybridMultilevel"/>
    <w:tmpl w:val="5C64FE28"/>
    <w:lvl w:ilvl="0" w:tplc="C83408AC">
      <w:start w:val="1"/>
      <w:numFmt w:val="bullet"/>
      <w:pStyle w:val="Bullet1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0261DD"/>
    <w:multiLevelType w:val="multilevel"/>
    <w:tmpl w:val="7778A0A8"/>
    <w:lvl w:ilvl="0">
      <w:start w:val="1"/>
      <w:numFmt w:val="decimal"/>
      <w:pStyle w:val="Sch2Heading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2"/>
      </w:rPr>
    </w:lvl>
    <w:lvl w:ilvl="1">
      <w:start w:val="1"/>
      <w:numFmt w:val="decimal"/>
      <w:pStyle w:val="Sch2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  <w:szCs w:val="22"/>
      </w:rPr>
    </w:lvl>
    <w:lvl w:ilvl="2">
      <w:start w:val="1"/>
      <w:numFmt w:val="lowerLetter"/>
      <w:pStyle w:val="Sch2Heading3"/>
      <w:lvlText w:val="(%3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  <w:szCs w:val="22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</w:abstractNum>
  <w:abstractNum w:abstractNumId="40" w15:restartNumberingAfterBreak="0">
    <w:nsid w:val="6F421802"/>
    <w:multiLevelType w:val="multilevel"/>
    <w:tmpl w:val="0810A948"/>
    <w:lvl w:ilvl="0">
      <w:start w:val="1"/>
      <w:numFmt w:val="decimal"/>
      <w:pStyle w:val="1Parties"/>
      <w:lvlText w:val="(%1)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none"/>
      <w:isLgl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41" w15:restartNumberingAfterBreak="0">
    <w:nsid w:val="72CA753B"/>
    <w:multiLevelType w:val="hybridMultilevel"/>
    <w:tmpl w:val="794CD6F8"/>
    <w:lvl w:ilvl="0" w:tplc="C86A1F86">
      <w:start w:val="1"/>
      <w:numFmt w:val="bullet"/>
      <w:lvlText w:val=""/>
      <w:lvlJc w:val="left"/>
      <w:pPr>
        <w:ind w:left="180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5B626CA"/>
    <w:multiLevelType w:val="hybridMultilevel"/>
    <w:tmpl w:val="9F805BC0"/>
    <w:lvl w:ilvl="0" w:tplc="C86A1F8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5644F"/>
    <w:multiLevelType w:val="hybridMultilevel"/>
    <w:tmpl w:val="8BCC9C08"/>
    <w:lvl w:ilvl="0" w:tplc="8284862A">
      <w:start w:val="1"/>
      <w:numFmt w:val="bullet"/>
      <w:pStyle w:val="Bullet3"/>
      <w:lvlText w:val=""/>
      <w:lvlJc w:val="left"/>
      <w:pPr>
        <w:tabs>
          <w:tab w:val="num" w:pos="1945"/>
        </w:tabs>
        <w:ind w:left="1945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0213686">
    <w:abstractNumId w:val="34"/>
  </w:num>
  <w:num w:numId="2" w16cid:durableId="207231239">
    <w:abstractNumId w:val="19"/>
  </w:num>
  <w:num w:numId="3" w16cid:durableId="1259558776">
    <w:abstractNumId w:val="36"/>
  </w:num>
  <w:num w:numId="4" w16cid:durableId="1473328135">
    <w:abstractNumId w:val="9"/>
  </w:num>
  <w:num w:numId="5" w16cid:durableId="482308031">
    <w:abstractNumId w:val="7"/>
  </w:num>
  <w:num w:numId="6" w16cid:durableId="1391884169">
    <w:abstractNumId w:val="6"/>
  </w:num>
  <w:num w:numId="7" w16cid:durableId="1825507258">
    <w:abstractNumId w:val="5"/>
  </w:num>
  <w:num w:numId="8" w16cid:durableId="1816291423">
    <w:abstractNumId w:val="4"/>
  </w:num>
  <w:num w:numId="9" w16cid:durableId="454835058">
    <w:abstractNumId w:val="8"/>
  </w:num>
  <w:num w:numId="10" w16cid:durableId="491335312">
    <w:abstractNumId w:val="3"/>
  </w:num>
  <w:num w:numId="11" w16cid:durableId="1975868003">
    <w:abstractNumId w:val="2"/>
  </w:num>
  <w:num w:numId="12" w16cid:durableId="537471196">
    <w:abstractNumId w:val="1"/>
  </w:num>
  <w:num w:numId="13" w16cid:durableId="1503398833">
    <w:abstractNumId w:val="0"/>
  </w:num>
  <w:num w:numId="14" w16cid:durableId="1190993537">
    <w:abstractNumId w:val="37"/>
  </w:num>
  <w:num w:numId="15" w16cid:durableId="941911588">
    <w:abstractNumId w:val="39"/>
  </w:num>
  <w:num w:numId="16" w16cid:durableId="1217932062">
    <w:abstractNumId w:val="40"/>
  </w:num>
  <w:num w:numId="17" w16cid:durableId="1828747918">
    <w:abstractNumId w:val="32"/>
  </w:num>
  <w:num w:numId="18" w16cid:durableId="1038310300">
    <w:abstractNumId w:val="26"/>
  </w:num>
  <w:num w:numId="19" w16cid:durableId="137497997">
    <w:abstractNumId w:val="11"/>
  </w:num>
  <w:num w:numId="20" w16cid:durableId="136455071">
    <w:abstractNumId w:val="16"/>
  </w:num>
  <w:num w:numId="21" w16cid:durableId="1026446582">
    <w:abstractNumId w:val="38"/>
  </w:num>
  <w:num w:numId="22" w16cid:durableId="73402212">
    <w:abstractNumId w:val="20"/>
  </w:num>
  <w:num w:numId="23" w16cid:durableId="1488202686">
    <w:abstractNumId w:val="43"/>
  </w:num>
  <w:num w:numId="24" w16cid:durableId="1815294177">
    <w:abstractNumId w:val="23"/>
  </w:num>
  <w:num w:numId="25" w16cid:durableId="25454257">
    <w:abstractNumId w:val="10"/>
  </w:num>
  <w:num w:numId="26" w16cid:durableId="173031926">
    <w:abstractNumId w:val="35"/>
  </w:num>
  <w:num w:numId="27" w16cid:durableId="297610114">
    <w:abstractNumId w:val="13"/>
  </w:num>
  <w:num w:numId="28" w16cid:durableId="1272782583">
    <w:abstractNumId w:val="21"/>
  </w:num>
  <w:num w:numId="29" w16cid:durableId="662973852">
    <w:abstractNumId w:val="30"/>
  </w:num>
  <w:num w:numId="30" w16cid:durableId="303002017">
    <w:abstractNumId w:val="18"/>
  </w:num>
  <w:num w:numId="31" w16cid:durableId="811563179">
    <w:abstractNumId w:val="42"/>
  </w:num>
  <w:num w:numId="32" w16cid:durableId="54089995">
    <w:abstractNumId w:val="15"/>
  </w:num>
  <w:num w:numId="33" w16cid:durableId="1314065883">
    <w:abstractNumId w:val="25"/>
  </w:num>
  <w:num w:numId="34" w16cid:durableId="1734042117">
    <w:abstractNumId w:val="14"/>
  </w:num>
  <w:num w:numId="35" w16cid:durableId="1480221521">
    <w:abstractNumId w:val="24"/>
  </w:num>
  <w:num w:numId="36" w16cid:durableId="185993007">
    <w:abstractNumId w:val="27"/>
  </w:num>
  <w:num w:numId="37" w16cid:durableId="60718734">
    <w:abstractNumId w:val="33"/>
  </w:num>
  <w:num w:numId="38" w16cid:durableId="1623878103">
    <w:abstractNumId w:val="17"/>
  </w:num>
  <w:num w:numId="39" w16cid:durableId="1590039612">
    <w:abstractNumId w:val="12"/>
  </w:num>
  <w:num w:numId="40" w16cid:durableId="204409327">
    <w:abstractNumId w:val="41"/>
  </w:num>
  <w:num w:numId="41" w16cid:durableId="1991665212">
    <w:abstractNumId w:val="31"/>
  </w:num>
  <w:num w:numId="42" w16cid:durableId="1196964853">
    <w:abstractNumId w:val="22"/>
  </w:num>
  <w:num w:numId="43" w16cid:durableId="1940987280">
    <w:abstractNumId w:val="28"/>
  </w:num>
  <w:num w:numId="44" w16cid:durableId="163935125">
    <w:abstractNumId w:val="29"/>
  </w:num>
  <w:num w:numId="45" w16cid:durableId="542405434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357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6D"/>
    <w:rsid w:val="0000397A"/>
    <w:rsid w:val="00035030"/>
    <w:rsid w:val="0005630E"/>
    <w:rsid w:val="000676DC"/>
    <w:rsid w:val="001A15BD"/>
    <w:rsid w:val="00256023"/>
    <w:rsid w:val="004D4A40"/>
    <w:rsid w:val="005050D9"/>
    <w:rsid w:val="00516A96"/>
    <w:rsid w:val="005A3B99"/>
    <w:rsid w:val="00672C26"/>
    <w:rsid w:val="006A7517"/>
    <w:rsid w:val="006B0B9B"/>
    <w:rsid w:val="00721F91"/>
    <w:rsid w:val="00844B20"/>
    <w:rsid w:val="00851B5B"/>
    <w:rsid w:val="008B0D19"/>
    <w:rsid w:val="008E1408"/>
    <w:rsid w:val="0090571E"/>
    <w:rsid w:val="00937A6B"/>
    <w:rsid w:val="00965F43"/>
    <w:rsid w:val="009A6C75"/>
    <w:rsid w:val="00AE14D8"/>
    <w:rsid w:val="00BF68B9"/>
    <w:rsid w:val="00C56D6D"/>
    <w:rsid w:val="00C56FDC"/>
    <w:rsid w:val="00EB04EE"/>
    <w:rsid w:val="00F21A40"/>
    <w:rsid w:val="00FA314E"/>
    <w:rsid w:val="00FF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FBFDD3"/>
  <w15:docId w15:val="{620A50B8-C709-470D-9F00-68219F28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80" w:line="300" w:lineRule="atLeast"/>
      <w:jc w:val="both"/>
    </w:pPr>
    <w:rPr>
      <w:rFonts w:ascii="Arial" w:hAnsi="Arial"/>
    </w:rPr>
  </w:style>
  <w:style w:type="paragraph" w:styleId="Heading1">
    <w:name w:val="heading 1"/>
    <w:basedOn w:val="Normal"/>
    <w:qFormat/>
    <w:pPr>
      <w:keepNext/>
      <w:numPr>
        <w:numId w:val="27"/>
      </w:numPr>
      <w:outlineLvl w:val="0"/>
    </w:pPr>
    <w:rPr>
      <w:rFonts w:ascii="Arial Bold" w:hAnsi="Arial Bold"/>
      <w:b/>
      <w:kern w:val="28"/>
    </w:rPr>
  </w:style>
  <w:style w:type="paragraph" w:styleId="Heading2">
    <w:name w:val="heading 2"/>
    <w:basedOn w:val="Normal"/>
    <w:qFormat/>
    <w:pPr>
      <w:numPr>
        <w:ilvl w:val="1"/>
        <w:numId w:val="27"/>
      </w:numPr>
      <w:outlineLvl w:val="1"/>
    </w:pPr>
  </w:style>
  <w:style w:type="paragraph" w:styleId="Heading3">
    <w:name w:val="heading 3"/>
    <w:basedOn w:val="Normal"/>
    <w:qFormat/>
    <w:pPr>
      <w:numPr>
        <w:ilvl w:val="2"/>
        <w:numId w:val="27"/>
      </w:numPr>
      <w:outlineLvl w:val="2"/>
    </w:pPr>
  </w:style>
  <w:style w:type="paragraph" w:styleId="Heading4">
    <w:name w:val="heading 4"/>
    <w:basedOn w:val="Normal"/>
    <w:qFormat/>
    <w:pPr>
      <w:numPr>
        <w:ilvl w:val="3"/>
        <w:numId w:val="27"/>
      </w:numPr>
      <w:outlineLvl w:val="3"/>
    </w:pPr>
  </w:style>
  <w:style w:type="paragraph" w:styleId="Heading5">
    <w:name w:val="heading 5"/>
    <w:basedOn w:val="Normal"/>
    <w:qFormat/>
    <w:pPr>
      <w:numPr>
        <w:ilvl w:val="4"/>
        <w:numId w:val="27"/>
      </w:numPr>
      <w:outlineLvl w:val="4"/>
    </w:pPr>
  </w:style>
  <w:style w:type="paragraph" w:styleId="Heading6">
    <w:name w:val="heading 6"/>
    <w:basedOn w:val="Normal"/>
    <w:qFormat/>
    <w:pPr>
      <w:numPr>
        <w:ilvl w:val="5"/>
        <w:numId w:val="27"/>
      </w:numPr>
      <w:outlineLvl w:val="5"/>
    </w:pPr>
  </w:style>
  <w:style w:type="paragraph" w:styleId="Heading7">
    <w:name w:val="heading 7"/>
    <w:aliases w:val="Schedule Title"/>
    <w:basedOn w:val="Normal"/>
    <w:next w:val="Normal"/>
    <w:qFormat/>
    <w:pPr>
      <w:spacing w:after="240"/>
      <w:jc w:val="center"/>
      <w:outlineLvl w:val="6"/>
    </w:pPr>
    <w:rPr>
      <w:rFonts w:ascii="Arial Bold" w:hAnsi="Arial Bold"/>
      <w:b/>
      <w:u w:val="single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SheetAddress">
    <w:name w:val="CoverSheetAddress"/>
    <w:basedOn w:val="Normal"/>
    <w:pPr>
      <w:spacing w:after="0"/>
      <w:jc w:val="right"/>
    </w:pPr>
  </w:style>
  <w:style w:type="paragraph" w:customStyle="1" w:styleId="SchedulePartSubTitle">
    <w:name w:val="SchedulePartSubTitle"/>
    <w:basedOn w:val="Normal"/>
    <w:pPr>
      <w:jc w:val="center"/>
    </w:pPr>
    <w:rPr>
      <w:b/>
    </w:rPr>
  </w:style>
  <w:style w:type="paragraph" w:customStyle="1" w:styleId="SchedulePartTitle">
    <w:name w:val="SchedulePartTitle"/>
    <w:basedOn w:val="Normal"/>
    <w:next w:val="SchedulePartSubTitle"/>
    <w:pPr>
      <w:numPr>
        <w:numId w:val="20"/>
      </w:numPr>
      <w:spacing w:before="120"/>
      <w:jc w:val="center"/>
    </w:pPr>
    <w:rPr>
      <w:b/>
      <w:u w:val="single"/>
    </w:rPr>
  </w:style>
  <w:style w:type="paragraph" w:customStyle="1" w:styleId="ScheduleSubTitle">
    <w:name w:val="ScheduleSubTitle"/>
    <w:basedOn w:val="Normal"/>
    <w:next w:val="SchedulePartTitle"/>
    <w:pPr>
      <w:jc w:val="center"/>
    </w:pPr>
    <w:rPr>
      <w:b/>
    </w:rPr>
  </w:style>
  <w:style w:type="paragraph" w:customStyle="1" w:styleId="ScheduleTitle">
    <w:name w:val="ScheduleTitle"/>
    <w:basedOn w:val="Normal"/>
    <w:next w:val="ScheduleSubTitle"/>
    <w:pPr>
      <w:pageBreakBefore/>
      <w:numPr>
        <w:numId w:val="19"/>
      </w:numPr>
      <w:spacing w:before="240"/>
      <w:jc w:val="center"/>
      <w:outlineLvl w:val="0"/>
    </w:pPr>
    <w:rPr>
      <w:b/>
      <w:caps/>
      <w:szCs w:val="22"/>
    </w:rPr>
  </w:style>
  <w:style w:type="paragraph" w:styleId="TOC1">
    <w:name w:val="toc 1"/>
    <w:basedOn w:val="Normal"/>
    <w:next w:val="Normal"/>
    <w:autoRedefine/>
    <w:uiPriority w:val="39"/>
    <w:pPr>
      <w:tabs>
        <w:tab w:val="left" w:pos="482"/>
        <w:tab w:val="right" w:pos="9072"/>
      </w:tabs>
      <w:spacing w:after="0"/>
    </w:pPr>
  </w:style>
  <w:style w:type="paragraph" w:styleId="TOCHeading">
    <w:name w:val="TOC Heading"/>
    <w:basedOn w:val="Normal"/>
    <w:qFormat/>
    <w:pPr>
      <w:pageBreakBefore/>
      <w:jc w:val="center"/>
    </w:pPr>
    <w:rPr>
      <w:rFonts w:ascii="Arial Bold" w:hAnsi="Arial Bold"/>
      <w:b/>
      <w:caps/>
      <w:szCs w:val="22"/>
    </w:rPr>
  </w:style>
  <w:style w:type="paragraph" w:customStyle="1" w:styleId="XExecution">
    <w:name w:val="X Execution"/>
    <w:basedOn w:val="Normal"/>
    <w:pPr>
      <w:spacing w:before="120" w:after="120"/>
    </w:pPr>
    <w:rPr>
      <w:color w:val="000000"/>
    </w:rPr>
  </w:style>
  <w:style w:type="paragraph" w:customStyle="1" w:styleId="1Parties">
    <w:name w:val="(1) Parties"/>
    <w:basedOn w:val="Normal"/>
    <w:pPr>
      <w:numPr>
        <w:numId w:val="16"/>
      </w:numPr>
      <w:spacing w:before="120"/>
    </w:pPr>
  </w:style>
  <w:style w:type="paragraph" w:customStyle="1" w:styleId="ABackground">
    <w:name w:val="(A) Background"/>
    <w:basedOn w:val="Normal"/>
    <w:pPr>
      <w:numPr>
        <w:numId w:val="17"/>
      </w:numPr>
    </w:pPr>
  </w:style>
  <w:style w:type="paragraph" w:customStyle="1" w:styleId="1stIntroHeadings">
    <w:name w:val="1stIntroHeadings"/>
    <w:basedOn w:val="Normal"/>
    <w:next w:val="Normal"/>
    <w:pPr>
      <w:tabs>
        <w:tab w:val="left" w:pos="709"/>
      </w:tabs>
    </w:pPr>
    <w:rPr>
      <w:caps/>
      <w:szCs w:val="22"/>
    </w:rPr>
  </w:style>
  <w:style w:type="character" w:styleId="PageNumber">
    <w:name w:val="page number"/>
    <w:rPr>
      <w:rFonts w:ascii="Arial" w:hAnsi="Arial"/>
      <w:sz w:val="20"/>
    </w:rPr>
  </w:style>
  <w:style w:type="paragraph" w:customStyle="1" w:styleId="Definitions">
    <w:name w:val="Definitions"/>
    <w:basedOn w:val="Normal"/>
    <w:pPr>
      <w:tabs>
        <w:tab w:val="left" w:pos="709"/>
      </w:tabs>
      <w:ind w:left="1440"/>
    </w:pPr>
  </w:style>
  <w:style w:type="character" w:customStyle="1" w:styleId="Defterm">
    <w:name w:val="Defterm"/>
    <w:rPr>
      <w:rFonts w:ascii="Arial" w:hAnsi="Arial"/>
      <w:b/>
      <w:color w:val="auto"/>
      <w:sz w:val="20"/>
    </w:rPr>
  </w:style>
  <w:style w:type="paragraph" w:customStyle="1" w:styleId="FirmAddress">
    <w:name w:val="Firm Address"/>
    <w:basedOn w:val="Normal"/>
    <w:pPr>
      <w:jc w:val="center"/>
    </w:pPr>
    <w:rPr>
      <w:i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  <w:spacing w:after="120"/>
      <w:jc w:val="left"/>
    </w:pPr>
    <w:rPr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CoversheetParagraph">
    <w:name w:val="Coversheet Paragraph"/>
    <w:basedOn w:val="Normal"/>
    <w:pPr>
      <w:spacing w:after="0"/>
      <w:jc w:val="right"/>
    </w:pPr>
  </w:style>
  <w:style w:type="numbering" w:styleId="111111">
    <w:name w:val="Outline List 2"/>
    <w:basedOn w:val="NoList"/>
    <w:pPr>
      <w:numPr>
        <w:numId w:val="1"/>
      </w:numPr>
    </w:pPr>
  </w:style>
  <w:style w:type="numbering" w:styleId="1ai">
    <w:name w:val="Outline List 1"/>
    <w:basedOn w:val="NoList"/>
    <w:pPr>
      <w:numPr>
        <w:numId w:val="2"/>
      </w:numPr>
    </w:pPr>
  </w:style>
  <w:style w:type="numbering" w:styleId="ArticleSection">
    <w:name w:val="Outline List 3"/>
    <w:basedOn w:val="NoList"/>
    <w:pPr>
      <w:numPr>
        <w:numId w:val="3"/>
      </w:numPr>
    </w:pPr>
  </w:style>
  <w:style w:type="paragraph" w:styleId="BlockText">
    <w:name w:val="Block Text"/>
    <w:basedOn w:val="Normal"/>
    <w:pPr>
      <w:ind w:left="1440" w:right="1440"/>
    </w:pPr>
  </w:style>
  <w:style w:type="paragraph" w:styleId="BodyText">
    <w:name w:val="Body Text"/>
    <w:basedOn w:val="Normal"/>
  </w:style>
  <w:style w:type="paragraph" w:styleId="BodyText2">
    <w:name w:val="Body Text 2"/>
    <w:basedOn w:val="Normal"/>
    <w:pPr>
      <w:spacing w:line="480" w:lineRule="auto"/>
    </w:pPr>
  </w:style>
  <w:style w:type="paragraph" w:styleId="BodyText3">
    <w:name w:val="Body Text 3"/>
    <w:basedOn w:val="Normal"/>
    <w:rPr>
      <w:sz w:val="16"/>
      <w:szCs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line="480" w:lineRule="auto"/>
      <w:ind w:left="283"/>
    </w:pPr>
  </w:style>
  <w:style w:type="paragraph" w:styleId="BodyTextIndent3">
    <w:name w:val="Body Text Indent 3"/>
    <w:basedOn w:val="Normal"/>
    <w:pPr>
      <w:ind w:left="283"/>
    </w:pPr>
    <w:rPr>
      <w:sz w:val="16"/>
      <w:szCs w:val="16"/>
    </w:rPr>
  </w:style>
  <w:style w:type="paragraph" w:styleId="Closing">
    <w:name w:val="Closing"/>
    <w:basedOn w:val="Normal"/>
    <w:pPr>
      <w:ind w:left="4252"/>
    </w:pPr>
  </w:style>
  <w:style w:type="paragraph" w:styleId="E-mailSignature">
    <w:name w:val="E-mail Signature"/>
    <w:basedOn w:val="Normal"/>
  </w:style>
  <w:style w:type="character" w:styleId="Emphasis">
    <w:name w:val="Emphasis"/>
    <w:qFormat/>
    <w:rPr>
      <w:i/>
      <w:iCs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rPr>
      <w:rFonts w:cs="Arial"/>
    </w:rPr>
  </w:style>
  <w:style w:type="character" w:styleId="FollowedHyperlink">
    <w:name w:val="FollowedHyperlink"/>
    <w:rPr>
      <w:color w:val="800080"/>
      <w:u w:val="single"/>
    </w:rPr>
  </w:style>
  <w:style w:type="character" w:styleId="HTMLAcronym">
    <w:name w:val="HTML Acronym"/>
    <w:basedOn w:val="DefaultParagraphFont"/>
  </w:style>
  <w:style w:type="paragraph" w:styleId="HTMLAddress">
    <w:name w:val="HTML Address"/>
    <w:basedOn w:val="Normal"/>
    <w:rPr>
      <w:i/>
      <w:iCs/>
    </w:rPr>
  </w:style>
  <w:style w:type="character" w:styleId="HTMLCite">
    <w:name w:val="HTML Cite"/>
    <w:rPr>
      <w:i/>
      <w:iCs/>
    </w:rPr>
  </w:style>
  <w:style w:type="character" w:styleId="HTMLCode">
    <w:name w:val="HTML Code"/>
    <w:rPr>
      <w:rFonts w:ascii="Courier New" w:hAnsi="Courier New" w:cs="Courier New"/>
      <w:sz w:val="20"/>
      <w:szCs w:val="20"/>
    </w:rPr>
  </w:style>
  <w:style w:type="character" w:styleId="HTMLDefinition">
    <w:name w:val="HTML Definition"/>
    <w:rPr>
      <w:i/>
      <w:iCs/>
    </w:rPr>
  </w:style>
  <w:style w:type="character" w:styleId="HTMLKeyboard">
    <w:name w:val="HTML Keyboard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rPr>
      <w:rFonts w:ascii="Courier New" w:hAnsi="Courier New" w:cs="Courier New"/>
    </w:rPr>
  </w:style>
  <w:style w:type="character" w:styleId="HTMLSample">
    <w:name w:val="HTML Sample"/>
    <w:rPr>
      <w:rFonts w:ascii="Courier New" w:hAnsi="Courier New" w:cs="Courier New"/>
    </w:rPr>
  </w:style>
  <w:style w:type="character" w:styleId="HTMLTypewriter">
    <w:name w:val="HTML Typewriter"/>
    <w:rPr>
      <w:rFonts w:ascii="Courier New" w:hAnsi="Courier New" w:cs="Courier New"/>
      <w:sz w:val="20"/>
      <w:szCs w:val="20"/>
    </w:rPr>
  </w:style>
  <w:style w:type="character" w:styleId="HTMLVariable">
    <w:name w:val="HTML Variable"/>
    <w:rPr>
      <w:i/>
      <w:iCs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LineNumber">
    <w:name w:val="line number"/>
    <w:basedOn w:val="DefaultParagraphFont"/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pPr>
      <w:numPr>
        <w:numId w:val="4"/>
      </w:numPr>
    </w:pPr>
  </w:style>
  <w:style w:type="paragraph" w:styleId="ListBullet2">
    <w:name w:val="List Bullet 2"/>
    <w:basedOn w:val="Normal"/>
    <w:pPr>
      <w:numPr>
        <w:numId w:val="5"/>
      </w:numPr>
    </w:pPr>
  </w:style>
  <w:style w:type="paragraph" w:styleId="ListBullet3">
    <w:name w:val="List Bullet 3"/>
    <w:basedOn w:val="Normal"/>
    <w:pPr>
      <w:numPr>
        <w:numId w:val="6"/>
      </w:numPr>
    </w:pPr>
  </w:style>
  <w:style w:type="paragraph" w:styleId="ListBullet4">
    <w:name w:val="List Bullet 4"/>
    <w:basedOn w:val="Normal"/>
    <w:pPr>
      <w:numPr>
        <w:numId w:val="7"/>
      </w:numPr>
    </w:pPr>
  </w:style>
  <w:style w:type="paragraph" w:styleId="ListBullet5">
    <w:name w:val="List Bullet 5"/>
    <w:basedOn w:val="Normal"/>
    <w:pPr>
      <w:numPr>
        <w:numId w:val="8"/>
      </w:numPr>
    </w:pPr>
  </w:style>
  <w:style w:type="paragraph" w:styleId="ListContinue">
    <w:name w:val="List Continue"/>
    <w:basedOn w:val="Normal"/>
    <w:pPr>
      <w:ind w:left="283"/>
    </w:pPr>
  </w:style>
  <w:style w:type="paragraph" w:styleId="ListContinue2">
    <w:name w:val="List Continue 2"/>
    <w:basedOn w:val="Normal"/>
    <w:pPr>
      <w:ind w:left="566"/>
    </w:pPr>
  </w:style>
  <w:style w:type="paragraph" w:styleId="ListContinue3">
    <w:name w:val="List Continue 3"/>
    <w:basedOn w:val="Normal"/>
    <w:pPr>
      <w:ind w:left="849"/>
    </w:pPr>
  </w:style>
  <w:style w:type="paragraph" w:styleId="ListContinue4">
    <w:name w:val="List Continue 4"/>
    <w:basedOn w:val="Normal"/>
    <w:pPr>
      <w:ind w:left="1132"/>
    </w:pPr>
  </w:style>
  <w:style w:type="paragraph" w:styleId="ListContinue5">
    <w:name w:val="List Continue 5"/>
    <w:basedOn w:val="Normal"/>
    <w:pPr>
      <w:ind w:left="1415"/>
    </w:pPr>
  </w:style>
  <w:style w:type="paragraph" w:styleId="ListNumber">
    <w:name w:val="List Number"/>
    <w:basedOn w:val="Normal"/>
    <w:pPr>
      <w:numPr>
        <w:numId w:val="9"/>
      </w:numPr>
    </w:pPr>
  </w:style>
  <w:style w:type="paragraph" w:styleId="ListNumber2">
    <w:name w:val="List Number 2"/>
    <w:basedOn w:val="Normal"/>
    <w:pPr>
      <w:numPr>
        <w:numId w:val="10"/>
      </w:numPr>
    </w:pPr>
  </w:style>
  <w:style w:type="paragraph" w:styleId="ListNumber3">
    <w:name w:val="List Number 3"/>
    <w:basedOn w:val="Normal"/>
    <w:pPr>
      <w:numPr>
        <w:numId w:val="11"/>
      </w:numPr>
    </w:pPr>
  </w:style>
  <w:style w:type="paragraph" w:styleId="ListNumber4">
    <w:name w:val="List Number 4"/>
    <w:basedOn w:val="Normal"/>
    <w:pPr>
      <w:numPr>
        <w:numId w:val="12"/>
      </w:numPr>
    </w:pPr>
  </w:style>
  <w:style w:type="paragraph" w:styleId="ListNumber5">
    <w:name w:val="List Number 5"/>
    <w:basedOn w:val="Normal"/>
    <w:pPr>
      <w:numPr>
        <w:numId w:val="13"/>
      </w:numPr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uiPriority w:val="99"/>
    <w:rPr>
      <w:rFonts w:ascii="Times New Roman" w:hAnsi="Times New Roman"/>
      <w:sz w:val="24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 w:cs="Courier New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link w:val="SubtitleChar"/>
    <w:qFormat/>
    <w:pPr>
      <w:jc w:val="center"/>
    </w:pPr>
    <w:rPr>
      <w:b/>
      <w:sz w:val="28"/>
    </w:rPr>
  </w:style>
  <w:style w:type="table" w:styleId="Table3Deffects1">
    <w:name w:val="Table 3D effects 1"/>
    <w:basedOn w:val="TableNormal"/>
    <w:pPr>
      <w:spacing w:after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pPr>
      <w:spacing w:after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pPr>
      <w:spacing w:after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pPr>
      <w:spacing w:after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pPr>
      <w:spacing w:after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pPr>
      <w:spacing w:after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pPr>
      <w:spacing w:after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pPr>
      <w:spacing w:after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pPr>
      <w:spacing w:after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pPr>
      <w:spacing w:after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pPr>
      <w:spacing w:after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pPr>
      <w:spacing w:after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pPr>
      <w:spacing w:after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pPr>
      <w:spacing w:after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pPr>
      <w:spacing w:after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pPr>
      <w:spacing w:after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pPr>
      <w:spacing w:after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pPr>
      <w:spacing w:after="18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pPr>
      <w:spacing w:after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pPr>
      <w:spacing w:after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pPr>
      <w:spacing w:after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pPr>
      <w:spacing w:after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pPr>
      <w:spacing w:after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pPr>
      <w:spacing w:after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pPr>
      <w:spacing w:after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pPr>
      <w:spacing w:after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pPr>
      <w:spacing w:after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pPr>
      <w:spacing w:after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pPr>
      <w:spacing w:after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pPr>
      <w:spacing w:after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pPr>
      <w:spacing w:after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pPr>
      <w:spacing w:after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pPr>
      <w:spacing w:after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pPr>
      <w:spacing w:after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pPr>
      <w:spacing w:after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pPr>
      <w:spacing w:after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pPr>
      <w:spacing w:after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pPr>
      <w:spacing w:after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pPr>
      <w:spacing w:after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pPr>
      <w:spacing w:after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pPr>
      <w:spacing w:after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pPr>
      <w:spacing w:after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pPr>
      <w:spacing w:after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pPr>
      <w:jc w:val="center"/>
    </w:pPr>
    <w:rPr>
      <w:sz w:val="28"/>
    </w:rPr>
  </w:style>
  <w:style w:type="paragraph" w:styleId="TOC2">
    <w:name w:val="toc 2"/>
    <w:basedOn w:val="Normal"/>
    <w:next w:val="Normal"/>
    <w:pPr>
      <w:tabs>
        <w:tab w:val="right" w:pos="9072"/>
      </w:tabs>
      <w:spacing w:before="60" w:after="0"/>
    </w:pPr>
    <w:rPr>
      <w:caps/>
    </w:rPr>
  </w:style>
  <w:style w:type="paragraph" w:customStyle="1" w:styleId="Sch1Heading1">
    <w:name w:val="Sch1 Heading1"/>
    <w:basedOn w:val="Normal"/>
    <w:pPr>
      <w:numPr>
        <w:numId w:val="14"/>
      </w:numPr>
    </w:pPr>
    <w:rPr>
      <w:rFonts w:ascii="Arial Bold" w:hAnsi="Arial Bold"/>
      <w:b/>
      <w:szCs w:val="22"/>
    </w:rPr>
  </w:style>
  <w:style w:type="paragraph" w:customStyle="1" w:styleId="Sch1Heading2">
    <w:name w:val="Sch1 Heading2"/>
    <w:basedOn w:val="Normal"/>
    <w:pPr>
      <w:numPr>
        <w:ilvl w:val="1"/>
        <w:numId w:val="14"/>
      </w:numPr>
    </w:pPr>
  </w:style>
  <w:style w:type="paragraph" w:customStyle="1" w:styleId="Sch1Heading3">
    <w:name w:val="Sch1 Heading3"/>
    <w:basedOn w:val="Normal"/>
    <w:pPr>
      <w:numPr>
        <w:ilvl w:val="2"/>
        <w:numId w:val="14"/>
      </w:numPr>
    </w:pPr>
  </w:style>
  <w:style w:type="paragraph" w:customStyle="1" w:styleId="Sch1Heading4">
    <w:name w:val="Sch1 Heading4"/>
    <w:basedOn w:val="Normal"/>
    <w:pPr>
      <w:numPr>
        <w:ilvl w:val="3"/>
        <w:numId w:val="14"/>
      </w:numPr>
    </w:pPr>
  </w:style>
  <w:style w:type="paragraph" w:customStyle="1" w:styleId="Sch2Heading1">
    <w:name w:val="Sch2 Heading1"/>
    <w:basedOn w:val="Normal"/>
    <w:pPr>
      <w:numPr>
        <w:numId w:val="15"/>
      </w:numPr>
    </w:pPr>
  </w:style>
  <w:style w:type="paragraph" w:customStyle="1" w:styleId="Sch2Heading2">
    <w:name w:val="Sch2 Heading2"/>
    <w:basedOn w:val="Normal"/>
    <w:pPr>
      <w:numPr>
        <w:ilvl w:val="1"/>
        <w:numId w:val="15"/>
      </w:numPr>
    </w:pPr>
  </w:style>
  <w:style w:type="paragraph" w:customStyle="1" w:styleId="Sch2Heading3">
    <w:name w:val="Sch2 Heading3"/>
    <w:basedOn w:val="Normal"/>
    <w:pPr>
      <w:numPr>
        <w:ilvl w:val="2"/>
        <w:numId w:val="15"/>
      </w:numPr>
    </w:pPr>
  </w:style>
  <w:style w:type="paragraph" w:customStyle="1" w:styleId="DefListA">
    <w:name w:val="DefList A"/>
    <w:basedOn w:val="Normal"/>
    <w:link w:val="DefListACharChar"/>
    <w:pPr>
      <w:numPr>
        <w:numId w:val="18"/>
      </w:numPr>
    </w:pPr>
  </w:style>
  <w:style w:type="paragraph" w:customStyle="1" w:styleId="DefListI">
    <w:name w:val="DefList I"/>
    <w:basedOn w:val="Normal"/>
    <w:pPr>
      <w:numPr>
        <w:ilvl w:val="1"/>
        <w:numId w:val="18"/>
      </w:numPr>
    </w:pPr>
  </w:style>
  <w:style w:type="paragraph" w:customStyle="1" w:styleId="SubHeader">
    <w:name w:val="SubHeader"/>
    <w:basedOn w:val="Normal"/>
    <w:pPr>
      <w:tabs>
        <w:tab w:val="left" w:pos="1429"/>
        <w:tab w:val="right" w:pos="9021"/>
      </w:tabs>
    </w:pPr>
    <w:rPr>
      <w:szCs w:val="22"/>
      <w:u w:val="words"/>
    </w:rPr>
  </w:style>
  <w:style w:type="paragraph" w:customStyle="1" w:styleId="Bodyclause">
    <w:name w:val="Body  clause"/>
    <w:basedOn w:val="Normal"/>
    <w:pPr>
      <w:ind w:left="720"/>
    </w:pPr>
    <w:rPr>
      <w:lang w:eastAsia="en-US"/>
    </w:rPr>
  </w:style>
  <w:style w:type="paragraph" w:customStyle="1" w:styleId="Bodysubclause">
    <w:name w:val="Body  sub clause"/>
    <w:basedOn w:val="Normal"/>
    <w:pPr>
      <w:ind w:left="720"/>
    </w:pPr>
    <w:rPr>
      <w:bCs/>
      <w:iCs/>
      <w:color w:val="000000"/>
      <w:lang w:eastAsia="en-US"/>
    </w:rPr>
  </w:style>
  <w:style w:type="paragraph" w:customStyle="1" w:styleId="Bodypara">
    <w:name w:val="Body para"/>
    <w:basedOn w:val="Normal"/>
    <w:pPr>
      <w:ind w:left="2160"/>
    </w:pPr>
    <w:rPr>
      <w:lang w:eastAsia="en-US"/>
    </w:rPr>
  </w:style>
  <w:style w:type="paragraph" w:customStyle="1" w:styleId="Bodysubpara">
    <w:name w:val="Body sub para"/>
    <w:basedOn w:val="Normal"/>
    <w:pPr>
      <w:ind w:left="2268"/>
    </w:pPr>
    <w:rPr>
      <w:lang w:eastAsia="en-US"/>
    </w:rPr>
  </w:style>
  <w:style w:type="paragraph" w:customStyle="1" w:styleId="NormalSpaced">
    <w:name w:val="NormalSpaced"/>
    <w:basedOn w:val="Normal"/>
  </w:style>
  <w:style w:type="paragraph" w:customStyle="1" w:styleId="Bullet1">
    <w:name w:val="Bullet1"/>
    <w:basedOn w:val="Normal"/>
    <w:pPr>
      <w:numPr>
        <w:numId w:val="21"/>
      </w:numPr>
    </w:pPr>
    <w:rPr>
      <w:rFonts w:cs="Arial"/>
      <w:lang w:eastAsia="en-US"/>
    </w:rPr>
  </w:style>
  <w:style w:type="paragraph" w:customStyle="1" w:styleId="Bullet1continued">
    <w:name w:val="Bullet1continued"/>
    <w:basedOn w:val="Bullet1"/>
    <w:pPr>
      <w:numPr>
        <w:numId w:val="0"/>
      </w:numPr>
      <w:ind w:left="357"/>
    </w:pPr>
  </w:style>
  <w:style w:type="paragraph" w:customStyle="1" w:styleId="Bullet2">
    <w:name w:val="Bullet2"/>
    <w:basedOn w:val="Bullet1"/>
    <w:pPr>
      <w:numPr>
        <w:numId w:val="22"/>
      </w:numPr>
      <w:spacing w:line="240" w:lineRule="auto"/>
    </w:pPr>
  </w:style>
  <w:style w:type="paragraph" w:customStyle="1" w:styleId="Bullet2continued">
    <w:name w:val="Bullet2continued"/>
    <w:basedOn w:val="Bullet2"/>
    <w:pPr>
      <w:numPr>
        <w:numId w:val="0"/>
      </w:numPr>
      <w:ind w:left="1077"/>
    </w:pPr>
  </w:style>
  <w:style w:type="paragraph" w:customStyle="1" w:styleId="Bullet3">
    <w:name w:val="Bullet3"/>
    <w:basedOn w:val="Bullet2"/>
    <w:pPr>
      <w:numPr>
        <w:numId w:val="23"/>
      </w:numPr>
    </w:pPr>
  </w:style>
  <w:style w:type="paragraph" w:customStyle="1" w:styleId="Bullet3continued">
    <w:name w:val="Bullet3continued"/>
    <w:basedOn w:val="Bullet3"/>
    <w:pPr>
      <w:numPr>
        <w:numId w:val="0"/>
      </w:numPr>
      <w:ind w:left="1945"/>
    </w:pPr>
  </w:style>
  <w:style w:type="paragraph" w:customStyle="1" w:styleId="Bullet4">
    <w:name w:val="Bullet4"/>
    <w:basedOn w:val="Bullet3"/>
    <w:pPr>
      <w:numPr>
        <w:numId w:val="24"/>
      </w:numPr>
    </w:pPr>
  </w:style>
  <w:style w:type="paragraph" w:customStyle="1" w:styleId="Bullet4continued">
    <w:name w:val="Bullet4continued"/>
    <w:basedOn w:val="Bullet4"/>
    <w:pPr>
      <w:numPr>
        <w:numId w:val="0"/>
      </w:numPr>
      <w:ind w:left="2676"/>
    </w:pPr>
  </w:style>
  <w:style w:type="paragraph" w:customStyle="1" w:styleId="Bullet5">
    <w:name w:val="Bullet5"/>
    <w:basedOn w:val="Bullet4"/>
    <w:pPr>
      <w:numPr>
        <w:numId w:val="25"/>
      </w:numPr>
    </w:pPr>
  </w:style>
  <w:style w:type="paragraph" w:customStyle="1" w:styleId="Bullet5continued">
    <w:name w:val="Bullet5continued"/>
    <w:basedOn w:val="Bullet5"/>
    <w:pPr>
      <w:numPr>
        <w:numId w:val="0"/>
      </w:numPr>
      <w:ind w:left="3385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pPr>
      <w:tabs>
        <w:tab w:val="right" w:pos="9072"/>
      </w:tabs>
      <w:spacing w:before="20" w:after="0"/>
      <w:ind w:left="482"/>
    </w:pPr>
    <w:rPr>
      <w:noProof/>
    </w:rPr>
  </w:style>
  <w:style w:type="paragraph" w:styleId="z-TopofForm">
    <w:name w:val="HTML Top of Form"/>
    <w:basedOn w:val="Normal"/>
    <w:next w:val="Normal"/>
    <w:link w:val="z-TopofFormChar"/>
    <w:hidden/>
    <w:pPr>
      <w:pBdr>
        <w:bottom w:val="single" w:sz="6" w:space="1" w:color="auto"/>
      </w:pBdr>
      <w:spacing w:after="0"/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pPr>
      <w:pBdr>
        <w:top w:val="single" w:sz="6" w:space="1" w:color="auto"/>
      </w:pBdr>
      <w:spacing w:after="0"/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rPr>
      <w:rFonts w:ascii="Arial" w:hAnsi="Arial" w:cs="Arial"/>
      <w:vanish/>
      <w:sz w:val="16"/>
      <w:szCs w:val="16"/>
    </w:rPr>
  </w:style>
  <w:style w:type="character" w:customStyle="1" w:styleId="SubtitleChar">
    <w:name w:val="Subtitle Char"/>
    <w:link w:val="Subtitle"/>
    <w:rPr>
      <w:rFonts w:ascii="Arial" w:hAnsi="Arial"/>
      <w:b/>
      <w:sz w:val="28"/>
      <w:lang w:val="en-GB" w:eastAsia="en-GB" w:bidi="ar-SA"/>
    </w:rPr>
  </w:style>
  <w:style w:type="character" w:customStyle="1" w:styleId="TitleChar">
    <w:name w:val="Title Char"/>
    <w:link w:val="Title"/>
    <w:rPr>
      <w:rFonts w:ascii="Arial" w:hAnsi="Arial"/>
      <w:sz w:val="28"/>
      <w:lang w:val="en-GB" w:eastAsia="en-GB" w:bidi="ar-SA"/>
    </w:rPr>
  </w:style>
  <w:style w:type="paragraph" w:customStyle="1" w:styleId="Body1">
    <w:name w:val="Body1"/>
    <w:basedOn w:val="Normal"/>
    <w:pPr>
      <w:ind w:left="720"/>
    </w:pPr>
  </w:style>
  <w:style w:type="paragraph" w:customStyle="1" w:styleId="Body2">
    <w:name w:val="Body2"/>
    <w:basedOn w:val="Normal"/>
    <w:pPr>
      <w:ind w:left="1440"/>
    </w:pPr>
  </w:style>
  <w:style w:type="paragraph" w:customStyle="1" w:styleId="Body3">
    <w:name w:val="Body3"/>
    <w:basedOn w:val="Normal"/>
    <w:pPr>
      <w:ind w:left="2160"/>
    </w:pPr>
  </w:style>
  <w:style w:type="character" w:styleId="FootnoteReference">
    <w:name w:val="footnote reference"/>
    <w:rPr>
      <w:vertAlign w:val="superscript"/>
    </w:rPr>
  </w:style>
  <w:style w:type="character" w:customStyle="1" w:styleId="FootnoteReference0">
    <w:name w:val="Footnote Reference."/>
    <w:rPr>
      <w:rFonts w:ascii="Arial" w:hAnsi="Arial"/>
      <w:dstrike w:val="0"/>
      <w:sz w:val="16"/>
      <w:szCs w:val="16"/>
      <w:vertAlign w:val="superscript"/>
    </w:rPr>
  </w:style>
  <w:style w:type="paragraph" w:customStyle="1" w:styleId="Heading2Title">
    <w:name w:val="Heading 2 (Title)"/>
    <w:basedOn w:val="Heading2"/>
    <w:pPr>
      <w:keepNext/>
      <w:numPr>
        <w:numId w:val="26"/>
      </w:numPr>
    </w:pPr>
    <w:rPr>
      <w:rFonts w:ascii="Arial Bold" w:hAnsi="Arial Bold"/>
      <w:b/>
    </w:rPr>
  </w:style>
  <w:style w:type="paragraph" w:customStyle="1" w:styleId="Indent1">
    <w:name w:val="Indent 1"/>
    <w:basedOn w:val="Normal"/>
    <w:pPr>
      <w:ind w:left="720"/>
    </w:pPr>
  </w:style>
  <w:style w:type="paragraph" w:customStyle="1" w:styleId="Indent2">
    <w:name w:val="Indent 2"/>
    <w:basedOn w:val="Indent1"/>
  </w:style>
  <w:style w:type="paragraph" w:customStyle="1" w:styleId="Indent3">
    <w:name w:val="Indent 3"/>
    <w:basedOn w:val="Indent2"/>
    <w:pPr>
      <w:ind w:left="1440"/>
    </w:pPr>
  </w:style>
  <w:style w:type="paragraph" w:customStyle="1" w:styleId="Indent4">
    <w:name w:val="Indent 4"/>
    <w:basedOn w:val="Indent3"/>
    <w:pPr>
      <w:ind w:left="2160"/>
    </w:pPr>
  </w:style>
  <w:style w:type="paragraph" w:customStyle="1" w:styleId="Indent5">
    <w:name w:val="Indent 5"/>
    <w:basedOn w:val="Indent4"/>
    <w:pPr>
      <w:ind w:left="2880"/>
    </w:pPr>
  </w:style>
  <w:style w:type="paragraph" w:customStyle="1" w:styleId="Indent6">
    <w:name w:val="Indent 6"/>
    <w:basedOn w:val="Indent5"/>
    <w:pPr>
      <w:ind w:left="3600"/>
    </w:pPr>
  </w:style>
  <w:style w:type="numbering" w:customStyle="1" w:styleId="Parties">
    <w:name w:val="Parties"/>
    <w:basedOn w:val="NoList"/>
    <w:pPr>
      <w:numPr>
        <w:numId w:val="28"/>
      </w:numPr>
    </w:pPr>
  </w:style>
  <w:style w:type="paragraph" w:customStyle="1" w:styleId="Schedule">
    <w:name w:val="Schedule"/>
    <w:basedOn w:val="Normal"/>
    <w:next w:val="ScheduleHeading"/>
    <w:pPr>
      <w:jc w:val="center"/>
    </w:pPr>
    <w:rPr>
      <w:rFonts w:ascii="Arial Bold" w:hAnsi="Arial Bold"/>
      <w:b/>
      <w:caps/>
    </w:rPr>
  </w:style>
  <w:style w:type="paragraph" w:customStyle="1" w:styleId="ScheduleHeading">
    <w:name w:val="Schedule Heading"/>
    <w:basedOn w:val="Normal"/>
    <w:next w:val="Normal"/>
    <w:pPr>
      <w:spacing w:after="360"/>
      <w:jc w:val="center"/>
    </w:pPr>
    <w:rPr>
      <w:rFonts w:ascii="Arial Bold" w:hAnsi="Arial Bold" w:cs="Arial"/>
      <w:b/>
    </w:rPr>
  </w:style>
  <w:style w:type="numbering" w:customStyle="1" w:styleId="ScheduleNumbering">
    <w:name w:val="Schedule Numbering"/>
    <w:basedOn w:val="NoList"/>
    <w:pPr>
      <w:numPr>
        <w:numId w:val="29"/>
      </w:numPr>
    </w:pPr>
  </w:style>
  <w:style w:type="paragraph" w:customStyle="1" w:styleId="StyleHeading2Bold">
    <w:name w:val="Style Heading 2 + Bold"/>
    <w:basedOn w:val="Heading2"/>
    <w:pPr>
      <w:keepNext/>
      <w:numPr>
        <w:ilvl w:val="0"/>
        <w:numId w:val="0"/>
      </w:numPr>
    </w:pPr>
    <w:rPr>
      <w:b/>
      <w:bCs/>
    </w:rPr>
  </w:style>
  <w:style w:type="character" w:customStyle="1" w:styleId="DefListACharChar">
    <w:name w:val="DefList A Char Char"/>
    <w:link w:val="DefListA"/>
    <w:rPr>
      <w:rFonts w:ascii="Arial" w:hAnsi="Arial"/>
    </w:rPr>
  </w:style>
  <w:style w:type="character" w:customStyle="1" w:styleId="FooterChar">
    <w:name w:val="Footer Char"/>
    <w:link w:val="Footer"/>
    <w:uiPriority w:val="99"/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rPr>
      <w:rFonts w:ascii="Arial" w:hAnsi="Arial"/>
    </w:rPr>
  </w:style>
  <w:style w:type="paragraph" w:styleId="ListParagraph">
    <w:name w:val="List Paragraph"/>
    <w:basedOn w:val="Normal"/>
    <w:uiPriority w:val="34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0" ma:contentTypeDescription="Create a new document." ma:contentTypeScope="" ma:versionID="f6d5509adfa76525425c26d9aeff857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E1A124-2BFD-4F96-89EB-3C18DDCB08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C8949E-9411-4E0F-BACE-C9CD01BDF7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D09CC2-8522-4E79-8986-8D8886D28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Smoke Free Policy</vt:lpstr>
    </vt:vector>
  </TitlesOfParts>
  <Company>Fusion Business Solutions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Smoke Free Policy</dc:title>
  <dc:creator>Lucy Platts</dc:creator>
  <cp:lastModifiedBy>Liz Town</cp:lastModifiedBy>
  <cp:revision>2</cp:revision>
  <dcterms:created xsi:type="dcterms:W3CDTF">2026-05-01T13:57:00Z</dcterms:created>
  <dcterms:modified xsi:type="dcterms:W3CDTF">2026-05-01T13:57:00Z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5042000</vt:r8>
  </property>
</Properties>
</file>